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PSA Mission Coherence Checklist</w:t>
      </w:r>
    </w:p>
    <w:p>
      <w:r>
        <w:t>Pre-Publish Quick Test</w:t>
        <w:br/>
        <w:br/>
        <w:t>Before publishing, confirm YES to at least 3 of 5 — ideally 4 or 5.</w:t>
        <w:br/>
      </w:r>
    </w:p>
    <w:p>
      <w:pPr>
        <w:pStyle w:val="ListBullet"/>
      </w:pPr>
      <w:r>
        <w:t>Agency Named: Does this post show how people keep or gain judgment, choice, or voice in an AI-mediated system?</w:t>
      </w:r>
    </w:p>
    <w:p>
      <w:pPr>
        <w:pStyle w:val="ListBullet"/>
      </w:pPr>
      <w:r>
        <w:t>Public Life Grounded: Is the impact framed in real public contexts (education, work, health, civic life) — not just technology or trends?</w:t>
      </w:r>
    </w:p>
    <w:p>
      <w:pPr>
        <w:pStyle w:val="ListBullet"/>
      </w:pPr>
      <w:r>
        <w:t>Learning Over Tools: Does the post emphasize how people learn, reflect, or decide — not just what AI can do?</w:t>
      </w:r>
    </w:p>
    <w:p>
      <w:pPr>
        <w:pStyle w:val="ListBullet"/>
      </w:pPr>
      <w:r>
        <w:t>Boundary Awareness: Does it acknowledge limits, tradeoffs, or when AI should not be used?</w:t>
      </w:r>
    </w:p>
    <w:p>
      <w:pPr>
        <w:pStyle w:val="ListBullet"/>
      </w:pPr>
      <w:r>
        <w:t>Next Habit Visible: Can a reader infer at least one practical habit (verify, pause, reflect, set boundaries, collaborate differently)?</w:t>
      </w:r>
    </w:p>
    <w:p>
      <w:pPr>
        <w:pStyle w:val="Heading2"/>
      </w:pPr>
      <w:r>
        <w:t>Optional One-Line Anchor (Recommended)</w:t>
      </w:r>
    </w:p>
    <w:p>
      <w:r>
        <w:t>Add one sentence that completes:</w:t>
        <w:br/>
        <w:t>“This matters because…”</w:t>
        <w:br/>
        <w:br/>
        <w:t>If you cannot finish that sentence without mentioning agency, judgment, or learning, tighten the post.</w:t>
      </w:r>
    </w:p>
    <w:p>
      <w:pPr>
        <w:pStyle w:val="Heading2"/>
      </w:pPr>
      <w:r>
        <w:t>Editorial North Star</w:t>
      </w:r>
    </w:p>
    <w:p>
      <w:r>
        <w:t>We are not predicting the future of AI.</w:t>
        <w:br/>
        <w:t>We are helping people remain human inside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