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C08DD" w14:textId="77777777" w:rsidR="00CF1B1A" w:rsidRPr="00CF1B1A" w:rsidRDefault="00CF1B1A" w:rsidP="00CF1B1A">
      <w:r w:rsidRPr="00CF1B1A">
        <w:t>TLDR: The transcript’s strongest argument is that “abundance” cannot stop at slogans, vibes, or red-tape cutting. It has to prove itself in outcomes: homes built, energy connected, clinics opened, drugs approved faster, and institutions redesigned around delivery. I agree with the core diagnosis: progressive politics has often become too comfortable defending process and institutions rather than judging them by what they deliver. Where I differ is that the conversation still underweights political economy: finance, labor markets, campaign money, concentrated corporate power, and local implementation are not side issues. They are often the actual bottleneck between abundance rhetoric and abundance results.  </w:t>
      </w:r>
    </w:p>
    <w:p w14:paraId="036D055E" w14:textId="77777777" w:rsidR="00CF1B1A" w:rsidRPr="00CF1B1A" w:rsidRDefault="00CF1B1A" w:rsidP="00CF1B1A">
      <w:pPr>
        <w:rPr>
          <w:b/>
          <w:bCs/>
        </w:rPr>
      </w:pPr>
      <w:r w:rsidRPr="00CF1B1A">
        <w:rPr>
          <w:b/>
          <w:bCs/>
        </w:rPr>
        <w:t>Top 15 takeaways</w:t>
      </w:r>
    </w:p>
    <w:p w14:paraId="08739D07" w14:textId="77777777" w:rsidR="00CF1B1A" w:rsidRPr="00CF1B1A" w:rsidRDefault="00CF1B1A" w:rsidP="00CF1B1A">
      <w:pPr>
        <w:rPr>
          <w:b/>
          <w:bCs/>
        </w:rPr>
      </w:pPr>
      <w:r w:rsidRPr="00CF1B1A">
        <w:rPr>
          <w:b/>
          <w:bCs/>
        </w:rPr>
        <w:t>1. “Abundance” has won the discourse faster than it has won reality.</w:t>
      </w:r>
    </w:p>
    <w:p w14:paraId="565BB9A8" w14:textId="77777777" w:rsidR="00CF1B1A" w:rsidRPr="00CF1B1A" w:rsidRDefault="00CF1B1A" w:rsidP="00CF1B1A">
      <w:r w:rsidRPr="00CF1B1A">
        <w:t>Derek Thompson’s opening framework — vibes, legislation, outcomes — is the cleanest way to understand the whole transcript. The idea has clearly entered Democratic rhetoric: governors, mayors, and candidates are talking about supply, housing, energy, permitting, and “building.” But Thompson is blunt that housing starts in places like California do not yet show a visible abundance effect.  </w:t>
      </w:r>
    </w:p>
    <w:p w14:paraId="17EE5101" w14:textId="77777777" w:rsidR="00CF1B1A" w:rsidRPr="00CF1B1A" w:rsidRDefault="00CF1B1A" w:rsidP="00CF1B1A">
      <w:r w:rsidRPr="00CF1B1A">
        <w:rPr>
          <w:b/>
          <w:bCs/>
        </w:rPr>
        <w:t>Why it matters:</w:t>
      </w:r>
      <w:r w:rsidRPr="00CF1B1A">
        <w:t xml:space="preserve"> Political movements die when they become language games. If “abundance” becomes a fashionable noun rather than a measurable change in construction, energy, medicine, infrastructure, and cost of living, it will become another elite slogan.</w:t>
      </w:r>
    </w:p>
    <w:p w14:paraId="2CA64737" w14:textId="77777777" w:rsidR="00CF1B1A" w:rsidRPr="00CF1B1A" w:rsidRDefault="00CF1B1A" w:rsidP="00CF1B1A">
      <w:r w:rsidRPr="00CF1B1A">
        <w:rPr>
          <w:b/>
          <w:bCs/>
        </w:rPr>
        <w:t>My view:</w:t>
      </w:r>
      <w:r w:rsidRPr="00CF1B1A">
        <w:t xml:space="preserve"> I strongly agree. The movement should publish scorecards: housing starts, interconnection times, permitting timelines, transit cost per mile, clinic construction timelines, clinical trial duration, and infrastructure dollars actually spent.</w:t>
      </w:r>
    </w:p>
    <w:p w14:paraId="0206D723" w14:textId="77777777" w:rsidR="00CF1B1A" w:rsidRPr="00CF1B1A" w:rsidRDefault="00956B4F" w:rsidP="00CF1B1A">
      <w:r w:rsidRPr="00956B4F">
        <w:rPr>
          <w:noProof/>
        </w:rPr>
        <w:pict w14:anchorId="36D5F8E1">
          <v:rect id="_x0000_i1039" alt="" style="width:468pt;height:.05pt;mso-width-percent:0;mso-height-percent:0;mso-width-percent:0;mso-height-percent:0" o:hralign="center" o:hrstd="t" o:hr="t" fillcolor="#a0a0a0" stroked="f"/>
        </w:pict>
      </w:r>
    </w:p>
    <w:p w14:paraId="5B77F822" w14:textId="77777777" w:rsidR="00CF1B1A" w:rsidRPr="00CF1B1A" w:rsidRDefault="00CF1B1A" w:rsidP="00CF1B1A">
      <w:pPr>
        <w:rPr>
          <w:b/>
          <w:bCs/>
        </w:rPr>
      </w:pPr>
      <w:r w:rsidRPr="00CF1B1A">
        <w:rPr>
          <w:b/>
          <w:bCs/>
        </w:rPr>
        <w:t>2. The real divide is not left versus center; it is process versus delivery.</w:t>
      </w:r>
    </w:p>
    <w:p w14:paraId="247726D1" w14:textId="77777777" w:rsidR="00CF1B1A" w:rsidRPr="00CF1B1A" w:rsidRDefault="00CF1B1A" w:rsidP="00CF1B1A">
      <w:r w:rsidRPr="00CF1B1A">
        <w:t>Ezra Klein keeps returning to the idea that government legitimacy comes from outcomes, not just procedure. He cites Nick Bagley’s critique that lawyers and institutionalists often see legitimacy as following the right steps, while ordinary people judge government by whether it delivers.  </w:t>
      </w:r>
    </w:p>
    <w:p w14:paraId="0A18F114" w14:textId="77777777" w:rsidR="00CF1B1A" w:rsidRPr="00CF1B1A" w:rsidRDefault="00CF1B1A" w:rsidP="00CF1B1A">
      <w:r w:rsidRPr="00CF1B1A">
        <w:rPr>
          <w:b/>
          <w:bCs/>
        </w:rPr>
        <w:t>Why it matters:</w:t>
      </w:r>
      <w:r w:rsidRPr="00CF1B1A">
        <w:t xml:space="preserve"> This is central. People do not experience a “fair process” when a health clinic takes 16 years to build. They experience failure.</w:t>
      </w:r>
    </w:p>
    <w:p w14:paraId="79E534E0" w14:textId="77777777" w:rsidR="00CF1B1A" w:rsidRPr="00CF1B1A" w:rsidRDefault="00CF1B1A" w:rsidP="00CF1B1A">
      <w:r w:rsidRPr="00CF1B1A">
        <w:rPr>
          <w:b/>
          <w:bCs/>
        </w:rPr>
        <w:t>My view:</w:t>
      </w:r>
      <w:r w:rsidRPr="00CF1B1A">
        <w:t xml:space="preserve"> I agree with Ezra more than with Sanders here. Sanders is right that bureaucracy is “common sense” rather than ideology in one sense, but he underplays how existential </w:t>
      </w:r>
      <w:r w:rsidRPr="00CF1B1A">
        <w:lastRenderedPageBreak/>
        <w:t>this is for the left. A politics that wants more public provision has to prove public provision can work.</w:t>
      </w:r>
    </w:p>
    <w:p w14:paraId="692A6072" w14:textId="77777777" w:rsidR="00CF1B1A" w:rsidRPr="00CF1B1A" w:rsidRDefault="00956B4F" w:rsidP="00CF1B1A">
      <w:r w:rsidRPr="00956B4F">
        <w:rPr>
          <w:noProof/>
        </w:rPr>
        <w:pict w14:anchorId="6ED80B45">
          <v:rect id="_x0000_i1038" alt="" style="width:468pt;height:.05pt;mso-width-percent:0;mso-height-percent:0;mso-width-percent:0;mso-height-percent:0" o:hralign="center" o:hrstd="t" o:hr="t" fillcolor="#a0a0a0" stroked="f"/>
        </w:pict>
      </w:r>
    </w:p>
    <w:p w14:paraId="19C2E4FC" w14:textId="77777777" w:rsidR="00CF1B1A" w:rsidRPr="00CF1B1A" w:rsidRDefault="00CF1B1A" w:rsidP="00CF1B1A">
      <w:pPr>
        <w:rPr>
          <w:b/>
          <w:bCs/>
        </w:rPr>
      </w:pPr>
      <w:r w:rsidRPr="00CF1B1A">
        <w:rPr>
          <w:b/>
          <w:bCs/>
        </w:rPr>
        <w:t>3. Abundance risks becoming too small — a rebrand of efficiency.</w:t>
      </w:r>
    </w:p>
    <w:p w14:paraId="64D75CC7" w14:textId="77777777" w:rsidR="00CF1B1A" w:rsidRPr="00CF1B1A" w:rsidRDefault="00CF1B1A" w:rsidP="00CF1B1A">
      <w:r w:rsidRPr="00CF1B1A">
        <w:t>Ezra worries that abundance is being reduced to “cutting red tape,” rather than a larger vision of “plenitude”: more homes, more clean energy, more time, more scientific breakthroughs, more affordable medicine, better transportation, and a more secure life.  </w:t>
      </w:r>
    </w:p>
    <w:p w14:paraId="350F3834" w14:textId="77777777" w:rsidR="00CF1B1A" w:rsidRPr="00CF1B1A" w:rsidRDefault="00CF1B1A" w:rsidP="00CF1B1A">
      <w:r w:rsidRPr="00CF1B1A">
        <w:rPr>
          <w:b/>
          <w:bCs/>
        </w:rPr>
        <w:t>Why it matters:</w:t>
      </w:r>
      <w:r w:rsidRPr="00CF1B1A">
        <w:t xml:space="preserve"> Efficiency is not enough to inspire people. “We will reduce pre-development review by eight months” is useful; it is not a political vision. “A firefighter should be able to afford to live in the city they protect” is a vision.</w:t>
      </w:r>
    </w:p>
    <w:p w14:paraId="23EBEAAD" w14:textId="77777777" w:rsidR="00CF1B1A" w:rsidRPr="00CF1B1A" w:rsidRDefault="00CF1B1A" w:rsidP="00CF1B1A">
      <w:r w:rsidRPr="00CF1B1A">
        <w:rPr>
          <w:b/>
          <w:bCs/>
        </w:rPr>
        <w:t>My view:</w:t>
      </w:r>
      <w:r w:rsidRPr="00CF1B1A">
        <w:t xml:space="preserve"> Ezra is exactly right. The movement needs a moral and emotional picture of the future. Abundance should not sound like McKinsey for zoning boards.</w:t>
      </w:r>
    </w:p>
    <w:p w14:paraId="2C96A2C6" w14:textId="77777777" w:rsidR="00CF1B1A" w:rsidRPr="00CF1B1A" w:rsidRDefault="00956B4F" w:rsidP="00CF1B1A">
      <w:r w:rsidRPr="00CF1B1A">
        <w:rPr>
          <w:noProof/>
        </w:rPr>
        <w:pict w14:anchorId="56F21430">
          <v:rect id="_x0000_i1037" alt="" style="width:468pt;height:.05pt;mso-width-percent:0;mso-height-percent:0;mso-width-percent:0;mso-height-percent:0" o:hralign="center" o:hrstd="t" o:hr="t" fillcolor="#a0a0a0" stroked="f"/>
        </w:pict>
      </w:r>
    </w:p>
    <w:p w14:paraId="29EF5B0D" w14:textId="77777777" w:rsidR="00CF1B1A" w:rsidRPr="00CF1B1A" w:rsidRDefault="00CF1B1A" w:rsidP="00CF1B1A">
      <w:pPr>
        <w:rPr>
          <w:b/>
          <w:bCs/>
        </w:rPr>
      </w:pPr>
      <w:r w:rsidRPr="00CF1B1A">
        <w:rPr>
          <w:b/>
          <w:bCs/>
        </w:rPr>
        <w:t>4. Housing policy has three bottlenecks: legality, financing, and construction cost.</w:t>
      </w:r>
    </w:p>
    <w:p w14:paraId="5E84C262" w14:textId="77777777" w:rsidR="00CF1B1A" w:rsidRPr="00CF1B1A" w:rsidRDefault="00CF1B1A" w:rsidP="00CF1B1A">
      <w:r w:rsidRPr="00CF1B1A">
        <w:t>The transcript gets sharper when Ezra notes that even if zoning and permitting improve, projects still need financing and affordable construction inputs. Derek accepts this as a real weakness in the book: they focused heavily on the 50-year rules story, less on the 20-year macro story and the 5-year post-pandemic financing/labor/materials mess.  </w:t>
      </w:r>
    </w:p>
    <w:p w14:paraId="26222071" w14:textId="77777777" w:rsidR="00CF1B1A" w:rsidRPr="00CF1B1A" w:rsidRDefault="00CF1B1A" w:rsidP="00CF1B1A">
      <w:r w:rsidRPr="00CF1B1A">
        <w:rPr>
          <w:b/>
          <w:bCs/>
        </w:rPr>
        <w:t>Why it matters:</w:t>
      </w:r>
      <w:r w:rsidRPr="00CF1B1A">
        <w:t xml:space="preserve"> A legal right to build does not automatically produce buildings. If interest rates are high, materials are expensive, insurance is costly, labor is scarce, and developers cannot make projects pencil out, reforms can underperform.</w:t>
      </w:r>
    </w:p>
    <w:p w14:paraId="064345AD" w14:textId="77777777" w:rsidR="00CF1B1A" w:rsidRPr="00CF1B1A" w:rsidRDefault="00CF1B1A" w:rsidP="00CF1B1A">
      <w:r w:rsidRPr="00CF1B1A">
        <w:rPr>
          <w:b/>
          <w:bCs/>
        </w:rPr>
        <w:t>My view:</w:t>
      </w:r>
      <w:r w:rsidRPr="00CF1B1A">
        <w:t xml:space="preserve"> This is one of the most important corrections in the transcript. YIMBY legal reform is necessary but not sufficient. Serious abundance housing policy needs public financing tools, construction productivity reform, insurance reform, labor-force expansion, modular/building-code modernization, and maybe public or social housing capacity.</w:t>
      </w:r>
    </w:p>
    <w:p w14:paraId="5DD4C148" w14:textId="77777777" w:rsidR="00CF1B1A" w:rsidRPr="00CF1B1A" w:rsidRDefault="00956B4F" w:rsidP="00CF1B1A">
      <w:r w:rsidRPr="00CF1B1A">
        <w:rPr>
          <w:noProof/>
        </w:rPr>
        <w:pict w14:anchorId="73F02BD9">
          <v:rect id="_x0000_i1036" alt="" style="width:468pt;height:.05pt;mso-width-percent:0;mso-height-percent:0;mso-width-percent:0;mso-height-percent:0" o:hralign="center" o:hrstd="t" o:hr="t" fillcolor="#a0a0a0" stroked="f"/>
        </w:pict>
      </w:r>
    </w:p>
    <w:p w14:paraId="4607D347" w14:textId="77777777" w:rsidR="00CF1B1A" w:rsidRPr="00CF1B1A" w:rsidRDefault="00CF1B1A" w:rsidP="00CF1B1A">
      <w:pPr>
        <w:rPr>
          <w:b/>
          <w:bCs/>
        </w:rPr>
      </w:pPr>
      <w:r w:rsidRPr="00CF1B1A">
        <w:rPr>
          <w:b/>
          <w:bCs/>
        </w:rPr>
        <w:t>5. Local veto power remains the hardest practical problem.</w:t>
      </w:r>
    </w:p>
    <w:p w14:paraId="354128C1" w14:textId="77777777" w:rsidR="00CF1B1A" w:rsidRPr="00CF1B1A" w:rsidRDefault="00CF1B1A" w:rsidP="00CF1B1A">
      <w:r w:rsidRPr="00CF1B1A">
        <w:t>Mark Dunkelman frames housing as unusual because the state may want more housing and the landowner may want to build, but neighbors and local institutions can block it. Ezra adds that California has passed many housing bills over a decade that were described as transformative but often failed to transform outcomes.  </w:t>
      </w:r>
    </w:p>
    <w:p w14:paraId="1FC5456A" w14:textId="77777777" w:rsidR="00CF1B1A" w:rsidRPr="00CF1B1A" w:rsidRDefault="00CF1B1A" w:rsidP="00CF1B1A">
      <w:r w:rsidRPr="00CF1B1A">
        <w:rPr>
          <w:b/>
          <w:bCs/>
        </w:rPr>
        <w:lastRenderedPageBreak/>
        <w:t>Why it matters:</w:t>
      </w:r>
      <w:r w:rsidRPr="00CF1B1A">
        <w:t xml:space="preserve"> Passing state law is not the same as changing local behavior. Cities can delay, reinterpret, under-enforce, add procedural burdens, or litigate.</w:t>
      </w:r>
    </w:p>
    <w:p w14:paraId="6E04AA0E" w14:textId="77777777" w:rsidR="00CF1B1A" w:rsidRPr="00CF1B1A" w:rsidRDefault="00CF1B1A" w:rsidP="00CF1B1A">
      <w:r w:rsidRPr="00CF1B1A">
        <w:rPr>
          <w:b/>
          <w:bCs/>
        </w:rPr>
        <w:t>My view:</w:t>
      </w:r>
      <w:r w:rsidRPr="00CF1B1A">
        <w:t xml:space="preserve"> I agree, but I would go further: abundance needs an implementation theory. Every major reform should include enforcement machinery, automatic approvals, penalties for noncompliance, state override capacity, and public dashboards. Otherwise, veto points mutate.</w:t>
      </w:r>
    </w:p>
    <w:p w14:paraId="43FCBDEB" w14:textId="77777777" w:rsidR="00CF1B1A" w:rsidRPr="00CF1B1A" w:rsidRDefault="00956B4F" w:rsidP="00CF1B1A">
      <w:r w:rsidRPr="00CF1B1A">
        <w:rPr>
          <w:noProof/>
        </w:rPr>
        <w:pict w14:anchorId="5DA15FD3">
          <v:rect id="_x0000_i1035" alt="" style="width:468pt;height:.05pt;mso-width-percent:0;mso-height-percent:0;mso-width-percent:0;mso-height-percent:0" o:hralign="center" o:hrstd="t" o:hr="t" fillcolor="#a0a0a0" stroked="f"/>
        </w:pict>
      </w:r>
    </w:p>
    <w:p w14:paraId="520EAA53" w14:textId="77777777" w:rsidR="00CF1B1A" w:rsidRPr="00CF1B1A" w:rsidRDefault="00CF1B1A" w:rsidP="00CF1B1A">
      <w:pPr>
        <w:rPr>
          <w:b/>
          <w:bCs/>
        </w:rPr>
      </w:pPr>
      <w:r w:rsidRPr="00CF1B1A">
        <w:rPr>
          <w:b/>
          <w:bCs/>
        </w:rPr>
        <w:t>6. Aesthetics matter, but they are not the master explanation.</w:t>
      </w:r>
    </w:p>
    <w:p w14:paraId="17A916B5" w14:textId="77777777" w:rsidR="00CF1B1A" w:rsidRPr="00CF1B1A" w:rsidRDefault="00CF1B1A" w:rsidP="00CF1B1A">
      <w:r w:rsidRPr="00CF1B1A">
        <w:t>Ezra argues that beauty and ugliness matter more than policy people admit. Derek pushes back: the environmental movement was not merely about ugliness; it was about pollution, health, and degradation. He also notes that Houston and Dallas are not building more because they are beautiful; they build more because rules and customs make building easier.  </w:t>
      </w:r>
    </w:p>
    <w:p w14:paraId="4CD8EE74" w14:textId="77777777" w:rsidR="00CF1B1A" w:rsidRPr="00CF1B1A" w:rsidRDefault="00CF1B1A" w:rsidP="00CF1B1A">
      <w:r w:rsidRPr="00CF1B1A">
        <w:rPr>
          <w:b/>
          <w:bCs/>
        </w:rPr>
        <w:t>Why it matters:</w:t>
      </w:r>
      <w:r w:rsidRPr="00CF1B1A">
        <w:t xml:space="preserve"> Beauty can create public support for growth, but it does not explain the full geography of housing abundance.</w:t>
      </w:r>
    </w:p>
    <w:p w14:paraId="3940A3AB" w14:textId="77777777" w:rsidR="00CF1B1A" w:rsidRPr="00CF1B1A" w:rsidRDefault="00CF1B1A" w:rsidP="00CF1B1A">
      <w:r w:rsidRPr="00CF1B1A">
        <w:rPr>
          <w:b/>
          <w:bCs/>
        </w:rPr>
        <w:t>My view:</w:t>
      </w:r>
      <w:r w:rsidRPr="00CF1B1A">
        <w:t xml:space="preserve"> I split the difference. Derek is right that aesthetics are not the core causal variable. But Ezra is right that people will tolerate more building if it feels humane, attractive, and place-enhancing. A pro-building movement that ignores design quality will create avoidable backlash.</w:t>
      </w:r>
    </w:p>
    <w:p w14:paraId="7FD3B48E" w14:textId="77777777" w:rsidR="00CF1B1A" w:rsidRPr="00CF1B1A" w:rsidRDefault="00956B4F" w:rsidP="00CF1B1A">
      <w:r w:rsidRPr="00CF1B1A">
        <w:rPr>
          <w:noProof/>
        </w:rPr>
        <w:pict w14:anchorId="1FD1D2EC">
          <v:rect id="_x0000_i1034" alt="" style="width:468pt;height:.05pt;mso-width-percent:0;mso-height-percent:0;mso-width-percent:0;mso-height-percent:0" o:hralign="center" o:hrstd="t" o:hr="t" fillcolor="#a0a0a0" stroked="f"/>
        </w:pict>
      </w:r>
    </w:p>
    <w:p w14:paraId="77C298D4" w14:textId="77777777" w:rsidR="00CF1B1A" w:rsidRPr="00CF1B1A" w:rsidRDefault="00CF1B1A" w:rsidP="00CF1B1A">
      <w:pPr>
        <w:rPr>
          <w:b/>
          <w:bCs/>
        </w:rPr>
      </w:pPr>
      <w:r w:rsidRPr="00CF1B1A">
        <w:rPr>
          <w:b/>
          <w:bCs/>
        </w:rPr>
        <w:t>7. Texas is the transcript’s best evidence that supply works.</w:t>
      </w:r>
    </w:p>
    <w:p w14:paraId="7F6DF6C5" w14:textId="77777777" w:rsidR="00CF1B1A" w:rsidRPr="00CF1B1A" w:rsidRDefault="00CF1B1A" w:rsidP="00CF1B1A">
      <w:r w:rsidRPr="00CF1B1A">
        <w:t>Derek points to Austin rents falling after a large housing buildout and Dallas adding huge population while home prices declined or stabilized rather than exploding. His point is simple: housing behaves like other goods. Restrict supply and prices rise; add enough supply and prices can stabilize or fall.  </w:t>
      </w:r>
    </w:p>
    <w:p w14:paraId="38A0EA37" w14:textId="77777777" w:rsidR="00CF1B1A" w:rsidRPr="00CF1B1A" w:rsidRDefault="00CF1B1A" w:rsidP="00CF1B1A">
      <w:r w:rsidRPr="00CF1B1A">
        <w:rPr>
          <w:b/>
          <w:bCs/>
        </w:rPr>
        <w:t>Why it matters:</w:t>
      </w:r>
      <w:r w:rsidRPr="00CF1B1A">
        <w:t xml:space="preserve"> This rebuts the claim that new housing only helps rich people or automatically raises rents. Filtering, vacancy, competition, and supply responsiveness matter.</w:t>
      </w:r>
    </w:p>
    <w:p w14:paraId="10460332" w14:textId="77777777" w:rsidR="00CF1B1A" w:rsidRPr="00CF1B1A" w:rsidRDefault="00CF1B1A" w:rsidP="00CF1B1A">
      <w:r w:rsidRPr="00CF1B1A">
        <w:rPr>
          <w:b/>
          <w:bCs/>
        </w:rPr>
        <w:t>My view:</w:t>
      </w:r>
      <w:r w:rsidRPr="00CF1B1A">
        <w:t xml:space="preserve"> I agree. But I would add that Texas-style supply abundance is easier where land is more available and institutions are growth-oriented. Translating that to coastal cities requires different tools, including infill finance, public land, transit-oriented development, and stronger state preemption.</w:t>
      </w:r>
    </w:p>
    <w:p w14:paraId="68F54604" w14:textId="77777777" w:rsidR="00CF1B1A" w:rsidRPr="00CF1B1A" w:rsidRDefault="00956B4F" w:rsidP="00CF1B1A">
      <w:r w:rsidRPr="00CF1B1A">
        <w:rPr>
          <w:noProof/>
        </w:rPr>
        <w:lastRenderedPageBreak/>
        <w:pict w14:anchorId="691922F4">
          <v:rect id="_x0000_i1033" alt="" style="width:468pt;height:.05pt;mso-width-percent:0;mso-height-percent:0;mso-width-percent:0;mso-height-percent:0" o:hralign="center" o:hrstd="t" o:hr="t" fillcolor="#a0a0a0" stroked="f"/>
        </w:pict>
      </w:r>
    </w:p>
    <w:p w14:paraId="248BF1C7" w14:textId="77777777" w:rsidR="00CF1B1A" w:rsidRPr="00CF1B1A" w:rsidRDefault="00CF1B1A" w:rsidP="00CF1B1A">
      <w:pPr>
        <w:rPr>
          <w:b/>
          <w:bCs/>
        </w:rPr>
      </w:pPr>
      <w:r w:rsidRPr="00CF1B1A">
        <w:rPr>
          <w:b/>
          <w:bCs/>
        </w:rPr>
        <w:t>8. Populism and abundance can be combined, but the synthesis is unstable.</w:t>
      </w:r>
    </w:p>
    <w:p w14:paraId="27C72F78" w14:textId="77777777" w:rsidR="00CF1B1A" w:rsidRPr="00CF1B1A" w:rsidRDefault="00CF1B1A" w:rsidP="00CF1B1A">
      <w:r w:rsidRPr="00CF1B1A">
        <w:t>The transcript discusses “abundance mullet”: populist messaging in front, supply-side abundance in back. Examples include rent freezes paired with fast-tracked construction, or utility price caps paired with energy supply reform.  </w:t>
      </w:r>
    </w:p>
    <w:p w14:paraId="1F74CFB5" w14:textId="77777777" w:rsidR="00CF1B1A" w:rsidRPr="00CF1B1A" w:rsidRDefault="00CF1B1A" w:rsidP="00CF1B1A">
      <w:r w:rsidRPr="00CF1B1A">
        <w:rPr>
          <w:b/>
          <w:bCs/>
        </w:rPr>
        <w:t>Why it matters:</w:t>
      </w:r>
      <w:r w:rsidRPr="00CF1B1A">
        <w:t xml:space="preserve"> The best political message may be: working people cannot afford basics because we stopped building enough of them, and what little gets built goes to the wealthy first.</w:t>
      </w:r>
    </w:p>
    <w:p w14:paraId="5F5126AC" w14:textId="77777777" w:rsidR="00CF1B1A" w:rsidRPr="00CF1B1A" w:rsidRDefault="00CF1B1A" w:rsidP="00CF1B1A">
      <w:r w:rsidRPr="00CF1B1A">
        <w:rPr>
          <w:b/>
          <w:bCs/>
        </w:rPr>
        <w:t>My view:</w:t>
      </w:r>
      <w:r w:rsidRPr="00CF1B1A">
        <w:t xml:space="preserve"> This synthesis is politically smart but substantively dangerous if price controls become the headline and supply becomes the appendix. Rent freezes can buy time, but if they weaken maintenance, distort investment, or substitute for building, they can worsen scarcity.</w:t>
      </w:r>
    </w:p>
    <w:p w14:paraId="47457F1B" w14:textId="77777777" w:rsidR="00CF1B1A" w:rsidRPr="00CF1B1A" w:rsidRDefault="00956B4F" w:rsidP="00CF1B1A">
      <w:r w:rsidRPr="00CF1B1A">
        <w:rPr>
          <w:noProof/>
        </w:rPr>
        <w:pict w14:anchorId="0D90EDA7">
          <v:rect id="_x0000_i1032" alt="" style="width:468pt;height:.05pt;mso-width-percent:0;mso-height-percent:0;mso-width-percent:0;mso-height-percent:0" o:hralign="center" o:hrstd="t" o:hr="t" fillcolor="#a0a0a0" stroked="f"/>
        </w:pict>
      </w:r>
    </w:p>
    <w:p w14:paraId="502A1ADB" w14:textId="77777777" w:rsidR="00CF1B1A" w:rsidRPr="00CF1B1A" w:rsidRDefault="00CF1B1A" w:rsidP="00CF1B1A">
      <w:pPr>
        <w:rPr>
          <w:b/>
          <w:bCs/>
        </w:rPr>
      </w:pPr>
      <w:r w:rsidRPr="00CF1B1A">
        <w:rPr>
          <w:b/>
          <w:bCs/>
        </w:rPr>
        <w:t>9. The corporate-power critique is partly right and partly overextended.</w:t>
      </w:r>
    </w:p>
    <w:p w14:paraId="7A551A8C" w14:textId="77777777" w:rsidR="00CF1B1A" w:rsidRPr="00CF1B1A" w:rsidRDefault="00CF1B1A" w:rsidP="00CF1B1A">
      <w:r w:rsidRPr="00CF1B1A">
        <w:t>Elizabeth Warren’s critique is represented strongly: abundance can become a vehicle for wealthy donors and corporate-aligned Democrats to avoid confronting monopoly, billionaire influence, and corporate abuse. Derek and Ezra respond that corporate power is real but not the only kind of power; neighborhoods, unions, bureaucracies, and courts can also block the public interest.  </w:t>
      </w:r>
    </w:p>
    <w:p w14:paraId="2DE868A4" w14:textId="77777777" w:rsidR="00CF1B1A" w:rsidRPr="00CF1B1A" w:rsidRDefault="00CF1B1A" w:rsidP="00CF1B1A">
      <w:r w:rsidRPr="00CF1B1A">
        <w:rPr>
          <w:b/>
          <w:bCs/>
        </w:rPr>
        <w:t>Why it matters:</w:t>
      </w:r>
      <w:r w:rsidRPr="00CF1B1A">
        <w:t xml:space="preserve"> If abundance ignores corporate capture, it will lose credibility with the left and with voters who correctly see concentrated wealth distorting politics.</w:t>
      </w:r>
    </w:p>
    <w:p w14:paraId="4803381D" w14:textId="77777777" w:rsidR="00CF1B1A" w:rsidRPr="00CF1B1A" w:rsidRDefault="00CF1B1A" w:rsidP="00CF1B1A">
      <w:r w:rsidRPr="00CF1B1A">
        <w:rPr>
          <w:b/>
          <w:bCs/>
        </w:rPr>
        <w:t>My view:</w:t>
      </w:r>
      <w:r w:rsidRPr="00CF1B1A">
        <w:t xml:space="preserve"> I agree with Ezra’s liberal theory of power: power can concentrate badly anywhere. But I think Warren’s warning is stronger than Derek seems to grant emotionally. In sectors like AI, energy, pharma, defense, construction materials, private equity housing, and campaign finance, corporate power is not incidental. It shapes the rules of abundance.</w:t>
      </w:r>
    </w:p>
    <w:p w14:paraId="3E8C96E3" w14:textId="77777777" w:rsidR="00CF1B1A" w:rsidRPr="00CF1B1A" w:rsidRDefault="00956B4F" w:rsidP="00CF1B1A">
      <w:r w:rsidRPr="00CF1B1A">
        <w:rPr>
          <w:noProof/>
        </w:rPr>
        <w:pict w14:anchorId="708116A7">
          <v:rect id="_x0000_i1031" alt="" style="width:468pt;height:.05pt;mso-width-percent:0;mso-height-percent:0;mso-width-percent:0;mso-height-percent:0" o:hralign="center" o:hrstd="t" o:hr="t" fillcolor="#a0a0a0" stroked="f"/>
        </w:pict>
      </w:r>
    </w:p>
    <w:p w14:paraId="328560F3" w14:textId="77777777" w:rsidR="00CF1B1A" w:rsidRPr="00CF1B1A" w:rsidRDefault="00CF1B1A" w:rsidP="00CF1B1A">
      <w:pPr>
        <w:rPr>
          <w:b/>
          <w:bCs/>
        </w:rPr>
      </w:pPr>
      <w:r w:rsidRPr="00CF1B1A">
        <w:rPr>
          <w:b/>
          <w:bCs/>
        </w:rPr>
        <w:t>10. The movement needs a theory of democratic decision-making, not just fewer vetoes.</w:t>
      </w:r>
    </w:p>
    <w:p w14:paraId="41E525FD" w14:textId="77777777" w:rsidR="00CF1B1A" w:rsidRPr="00CF1B1A" w:rsidRDefault="00CF1B1A" w:rsidP="00CF1B1A">
      <w:r w:rsidRPr="00CF1B1A">
        <w:t>Mark’s recurring line is that everyone should have a voice but not a veto. He argues that abundance has not yet explained how government should fairly metabolize trade-offs and then make decisions that stick.  </w:t>
      </w:r>
    </w:p>
    <w:p w14:paraId="0EEF4157" w14:textId="77777777" w:rsidR="00CF1B1A" w:rsidRPr="00CF1B1A" w:rsidRDefault="00CF1B1A" w:rsidP="00CF1B1A">
      <w:r w:rsidRPr="00CF1B1A">
        <w:rPr>
          <w:b/>
          <w:bCs/>
        </w:rPr>
        <w:lastRenderedPageBreak/>
        <w:t>Why it matters:</w:t>
      </w:r>
      <w:r w:rsidRPr="00CF1B1A">
        <w:t xml:space="preserve"> Transmission lines, offshore wind, transit, housing, and industrial projects all create winners and losers. Pretending consensus will magically appear creates paralysis.</w:t>
      </w:r>
    </w:p>
    <w:p w14:paraId="0BAA65B3" w14:textId="77777777" w:rsidR="00CF1B1A" w:rsidRPr="00CF1B1A" w:rsidRDefault="00CF1B1A" w:rsidP="00CF1B1A">
      <w:r w:rsidRPr="00CF1B1A">
        <w:rPr>
          <w:b/>
          <w:bCs/>
        </w:rPr>
        <w:t>My view:</w:t>
      </w:r>
      <w:r w:rsidRPr="00CF1B1A">
        <w:t xml:space="preserve"> This is one of Mark’s strongest contributions. Abundance needs a procedural replacement, not just procedural subtraction. Something like: early participation, clear criteria, time limits, compensation where appropriate, elected accountability, one appeal, then finality.</w:t>
      </w:r>
    </w:p>
    <w:p w14:paraId="230C3542" w14:textId="77777777" w:rsidR="00CF1B1A" w:rsidRPr="00CF1B1A" w:rsidRDefault="00956B4F" w:rsidP="00CF1B1A">
      <w:r w:rsidRPr="00CF1B1A">
        <w:rPr>
          <w:noProof/>
        </w:rPr>
        <w:pict w14:anchorId="533C17BF">
          <v:rect id="_x0000_i1030" alt="" style="width:468pt;height:.05pt;mso-width-percent:0;mso-height-percent:0;mso-width-percent:0;mso-height-percent:0" o:hralign="center" o:hrstd="t" o:hr="t" fillcolor="#a0a0a0" stroked="f"/>
        </w:pict>
      </w:r>
    </w:p>
    <w:p w14:paraId="2663E56B" w14:textId="77777777" w:rsidR="00CF1B1A" w:rsidRPr="00CF1B1A" w:rsidRDefault="00CF1B1A" w:rsidP="00CF1B1A">
      <w:pPr>
        <w:rPr>
          <w:b/>
          <w:bCs/>
        </w:rPr>
      </w:pPr>
      <w:r w:rsidRPr="00CF1B1A">
        <w:rPr>
          <w:b/>
          <w:bCs/>
        </w:rPr>
        <w:t>11. AI abundance is politically fragile because AI currently feels like elite-imposed scarcity.</w:t>
      </w:r>
    </w:p>
    <w:p w14:paraId="6164F570" w14:textId="77777777" w:rsidR="00CF1B1A" w:rsidRPr="00CF1B1A" w:rsidRDefault="00CF1B1A" w:rsidP="00CF1B1A">
      <w:r w:rsidRPr="00CF1B1A">
        <w:t>The transcript notes that AI leaders talk about “radical abundance,” but many ordinary people hear “job loss,” “data centers,” “elite power,” and “forced adoption.” Derek argues for taxing AI profits and distributing gains, while also aiming for productivity gains to reduce work time rather than mass unemployment.  </w:t>
      </w:r>
    </w:p>
    <w:p w14:paraId="7928B309" w14:textId="77777777" w:rsidR="00CF1B1A" w:rsidRPr="00CF1B1A" w:rsidRDefault="00CF1B1A" w:rsidP="00CF1B1A">
      <w:r w:rsidRPr="00CF1B1A">
        <w:rPr>
          <w:b/>
          <w:bCs/>
        </w:rPr>
        <w:t>Why it matters:</w:t>
      </w:r>
      <w:r w:rsidRPr="00CF1B1A">
        <w:t xml:space="preserve"> A progressive technology politics cannot simply cheerlead AI. It has to answer: who owns the gains, who bears the losses, who regulates deployment, and what happens to workers?</w:t>
      </w:r>
    </w:p>
    <w:p w14:paraId="296948F2" w14:textId="77777777" w:rsidR="00CF1B1A" w:rsidRPr="00CF1B1A" w:rsidRDefault="00CF1B1A" w:rsidP="00CF1B1A">
      <w:r w:rsidRPr="00CF1B1A">
        <w:rPr>
          <w:b/>
          <w:bCs/>
        </w:rPr>
        <w:t>My view:</w:t>
      </w:r>
      <w:r w:rsidRPr="00CF1B1A">
        <w:t xml:space="preserve"> I agree with the direction but think the policy needs to be much more concrete: data-center siting rules, labor transition insurance, public AI infrastructure, antitrust enforcement, compute governance, tax reform, and sector-specific deployment standards. “Tax and redistribute” is necessary but not enough.</w:t>
      </w:r>
    </w:p>
    <w:p w14:paraId="47203C50" w14:textId="77777777" w:rsidR="00CF1B1A" w:rsidRPr="00CF1B1A" w:rsidRDefault="00956B4F" w:rsidP="00CF1B1A">
      <w:r w:rsidRPr="00CF1B1A">
        <w:rPr>
          <w:noProof/>
        </w:rPr>
        <w:pict w14:anchorId="46970BF6">
          <v:rect id="_x0000_i1029" alt="" style="width:468pt;height:.05pt;mso-width-percent:0;mso-height-percent:0;mso-width-percent:0;mso-height-percent:0" o:hralign="center" o:hrstd="t" o:hr="t" fillcolor="#a0a0a0" stroked="f"/>
        </w:pict>
      </w:r>
    </w:p>
    <w:p w14:paraId="3AB69F15" w14:textId="77777777" w:rsidR="00CF1B1A" w:rsidRPr="00CF1B1A" w:rsidRDefault="00CF1B1A" w:rsidP="00CF1B1A">
      <w:pPr>
        <w:rPr>
          <w:b/>
          <w:bCs/>
        </w:rPr>
      </w:pPr>
      <w:r w:rsidRPr="00CF1B1A">
        <w:rPr>
          <w:b/>
          <w:bCs/>
        </w:rPr>
        <w:t>12. GLP-1s are an underused example of progressive technological abundance.</w:t>
      </w:r>
    </w:p>
    <w:p w14:paraId="0B01B030" w14:textId="77777777" w:rsidR="00CF1B1A" w:rsidRPr="00CF1B1A" w:rsidRDefault="00CF1B1A" w:rsidP="00CF1B1A">
      <w:r w:rsidRPr="00CF1B1A">
        <w:t>Derek argues that GLP-1 drugs could have major benefits beyond weight loss, including cardiovascular and other health implications, and asks why the federal government is not treating them with more urgency — perhaps even with an Operation Warp Speed-style approach.  </w:t>
      </w:r>
    </w:p>
    <w:p w14:paraId="5AD0E6D2" w14:textId="77777777" w:rsidR="00CF1B1A" w:rsidRPr="00CF1B1A" w:rsidRDefault="00CF1B1A" w:rsidP="00CF1B1A">
      <w:r w:rsidRPr="00CF1B1A">
        <w:rPr>
          <w:b/>
          <w:bCs/>
        </w:rPr>
        <w:t>Why it matters:</w:t>
      </w:r>
      <w:r w:rsidRPr="00CF1B1A">
        <w:t xml:space="preserve"> This is a strong example of abundance outside housing and energy: make a transformative technology cheaper, better studied, and broadly available.</w:t>
      </w:r>
    </w:p>
    <w:p w14:paraId="1B33E7C6" w14:textId="77777777" w:rsidR="00CF1B1A" w:rsidRPr="00CF1B1A" w:rsidRDefault="00CF1B1A" w:rsidP="00CF1B1A">
      <w:r w:rsidRPr="00CF1B1A">
        <w:rPr>
          <w:b/>
          <w:bCs/>
        </w:rPr>
        <w:t>My view:</w:t>
      </w:r>
      <w:r w:rsidRPr="00CF1B1A">
        <w:t xml:space="preserve"> I agree, with a caveat. Public acceleration should come with public bargaining power. If taxpayers help scale research, manufacturing, or access, the public should get affordability, supply commitments, and maybe licensing leverage in return.</w:t>
      </w:r>
    </w:p>
    <w:p w14:paraId="314F5678" w14:textId="77777777" w:rsidR="00CF1B1A" w:rsidRPr="00CF1B1A" w:rsidRDefault="00956B4F" w:rsidP="00CF1B1A">
      <w:r w:rsidRPr="00CF1B1A">
        <w:rPr>
          <w:noProof/>
        </w:rPr>
        <w:lastRenderedPageBreak/>
        <w:pict w14:anchorId="63257577">
          <v:rect id="_x0000_i1028" alt="" style="width:468pt;height:.05pt;mso-width-percent:0;mso-height-percent:0;mso-width-percent:0;mso-height-percent:0" o:hralign="center" o:hrstd="t" o:hr="t" fillcolor="#a0a0a0" stroked="f"/>
        </w:pict>
      </w:r>
    </w:p>
    <w:p w14:paraId="4BB514A2" w14:textId="77777777" w:rsidR="00CF1B1A" w:rsidRPr="00CF1B1A" w:rsidRDefault="00CF1B1A" w:rsidP="00CF1B1A">
      <w:pPr>
        <w:rPr>
          <w:b/>
          <w:bCs/>
        </w:rPr>
      </w:pPr>
      <w:r w:rsidRPr="00CF1B1A">
        <w:rPr>
          <w:b/>
          <w:bCs/>
        </w:rPr>
        <w:t>13. Clean energy abundance needs a positive vision, not just climate avoidance.</w:t>
      </w:r>
    </w:p>
    <w:p w14:paraId="7CE558EC" w14:textId="77777777" w:rsidR="00CF1B1A" w:rsidRPr="00CF1B1A" w:rsidRDefault="00CF1B1A" w:rsidP="00CF1B1A">
      <w:r w:rsidRPr="00CF1B1A">
        <w:t>Ezra argues that Democrats often talk about energy as either affordability or climate disaster prevention, but not as a future of “energetic wealth” — abundant clean power enabling desalination, vertical farming, industry, mobility, comfort, and prosperity.  </w:t>
      </w:r>
    </w:p>
    <w:p w14:paraId="05916048" w14:textId="77777777" w:rsidR="00CF1B1A" w:rsidRPr="00CF1B1A" w:rsidRDefault="00CF1B1A" w:rsidP="00CF1B1A">
      <w:r w:rsidRPr="00CF1B1A">
        <w:rPr>
          <w:b/>
          <w:bCs/>
        </w:rPr>
        <w:t>Why it matters:</w:t>
      </w:r>
      <w:r w:rsidRPr="00CF1B1A">
        <w:t xml:space="preserve"> “Avoid catastrophe” is hard to sustain politically. “Build a cleaner, richer, more capable civilization” is more inspiring.</w:t>
      </w:r>
    </w:p>
    <w:p w14:paraId="35275817" w14:textId="77777777" w:rsidR="00CF1B1A" w:rsidRPr="00CF1B1A" w:rsidRDefault="00CF1B1A" w:rsidP="00CF1B1A">
      <w:r w:rsidRPr="00CF1B1A">
        <w:rPr>
          <w:b/>
          <w:bCs/>
        </w:rPr>
        <w:t>My view:</w:t>
      </w:r>
      <w:r w:rsidRPr="00CF1B1A">
        <w:t xml:space="preserve"> I strongly agree. Climate politics has been too much sacrifice-frame and not enough capability-frame. But Derek is also right that cheap clean energy and energy security are not separate from the vision; they are the doorway into it.</w:t>
      </w:r>
    </w:p>
    <w:p w14:paraId="416B2B18" w14:textId="77777777" w:rsidR="00CF1B1A" w:rsidRPr="00CF1B1A" w:rsidRDefault="00956B4F" w:rsidP="00CF1B1A">
      <w:r w:rsidRPr="00CF1B1A">
        <w:rPr>
          <w:noProof/>
        </w:rPr>
        <w:pict w14:anchorId="12B99578">
          <v:rect id="_x0000_i1027" alt="" style="width:468pt;height:.05pt;mso-width-percent:0;mso-height-percent:0;mso-width-percent:0;mso-height-percent:0" o:hralign="center" o:hrstd="t" o:hr="t" fillcolor="#a0a0a0" stroked="f"/>
        </w:pict>
      </w:r>
    </w:p>
    <w:p w14:paraId="47610F29" w14:textId="77777777" w:rsidR="00CF1B1A" w:rsidRPr="00CF1B1A" w:rsidRDefault="00CF1B1A" w:rsidP="00CF1B1A">
      <w:pPr>
        <w:rPr>
          <w:b/>
          <w:bCs/>
        </w:rPr>
      </w:pPr>
      <w:r w:rsidRPr="00CF1B1A">
        <w:rPr>
          <w:b/>
          <w:bCs/>
        </w:rPr>
        <w:t>14. DOGE showed that institutions are more changeable than liberals assumed — but also how destructive anti-institutionalism can be.</w:t>
      </w:r>
    </w:p>
    <w:p w14:paraId="718F70C2" w14:textId="77777777" w:rsidR="00CF1B1A" w:rsidRPr="00CF1B1A" w:rsidRDefault="00CF1B1A" w:rsidP="00CF1B1A">
      <w:r w:rsidRPr="00CF1B1A">
        <w:t>The transcript treats DOGE as both warning and lesson. Ezra argues Democrats should not simply restore the 2023 status quo. Derek says a “good DOGE” would value speed, lawful execution, and personnel who actually want to spend authorized money and deliver.  </w:t>
      </w:r>
    </w:p>
    <w:p w14:paraId="26E5ACA7" w14:textId="77777777" w:rsidR="00CF1B1A" w:rsidRPr="00CF1B1A" w:rsidRDefault="00CF1B1A" w:rsidP="00CF1B1A">
      <w:r w:rsidRPr="00CF1B1A">
        <w:rPr>
          <w:b/>
          <w:bCs/>
        </w:rPr>
        <w:t>Why it matters:</w:t>
      </w:r>
      <w:r w:rsidRPr="00CF1B1A">
        <w:t xml:space="preserve"> The next Democratic administration cannot just defend agencies. It has to reform them in ways that improve delivery while preserving legality, expertise, and public purpose.</w:t>
      </w:r>
    </w:p>
    <w:p w14:paraId="541D44FB" w14:textId="77777777" w:rsidR="00CF1B1A" w:rsidRPr="00CF1B1A" w:rsidRDefault="00CF1B1A" w:rsidP="00CF1B1A">
      <w:r w:rsidRPr="00CF1B1A">
        <w:rPr>
          <w:b/>
          <w:bCs/>
        </w:rPr>
        <w:t>My view:</w:t>
      </w:r>
      <w:r w:rsidRPr="00CF1B1A">
        <w:t xml:space="preserve"> I agree. The left needs anti-status-quo institutionalism: not “burn it down,” not “protect everything,” but “redesign institutions to deliver public goods.”</w:t>
      </w:r>
    </w:p>
    <w:p w14:paraId="01EC2183" w14:textId="77777777" w:rsidR="00CF1B1A" w:rsidRPr="00CF1B1A" w:rsidRDefault="00956B4F" w:rsidP="00CF1B1A">
      <w:r w:rsidRPr="00CF1B1A">
        <w:rPr>
          <w:noProof/>
        </w:rPr>
        <w:pict w14:anchorId="33A430F3">
          <v:rect id="_x0000_i1026" alt="" style="width:468pt;height:.05pt;mso-width-percent:0;mso-height-percent:0;mso-width-percent:0;mso-height-percent:0" o:hralign="center" o:hrstd="t" o:hr="t" fillcolor="#a0a0a0" stroked="f"/>
        </w:pict>
      </w:r>
    </w:p>
    <w:p w14:paraId="5ACE4746" w14:textId="77777777" w:rsidR="00CF1B1A" w:rsidRPr="00CF1B1A" w:rsidRDefault="00CF1B1A" w:rsidP="00CF1B1A">
      <w:pPr>
        <w:rPr>
          <w:b/>
          <w:bCs/>
        </w:rPr>
      </w:pPr>
      <w:r w:rsidRPr="00CF1B1A">
        <w:rPr>
          <w:b/>
          <w:bCs/>
        </w:rPr>
        <w:t>15. The NIH example captures the whole abundance dilemma.</w:t>
      </w:r>
    </w:p>
    <w:p w14:paraId="36913A79" w14:textId="77777777" w:rsidR="00CF1B1A" w:rsidRPr="00CF1B1A" w:rsidRDefault="00CF1B1A" w:rsidP="00CF1B1A">
      <w:r w:rsidRPr="00CF1B1A">
        <w:t>Derek contrasts three approaches: establishment liberals defending NIH as untouchable, MAGA attacking science destructively, and abundance liberals saying NIH is precious but flawed — especially if scientists spend huge amounts of time on paperwork instead of research.  </w:t>
      </w:r>
    </w:p>
    <w:p w14:paraId="7C7D0FF7" w14:textId="77777777" w:rsidR="00CF1B1A" w:rsidRPr="00CF1B1A" w:rsidRDefault="00CF1B1A" w:rsidP="00CF1B1A">
      <w:r w:rsidRPr="00CF1B1A">
        <w:rPr>
          <w:b/>
          <w:bCs/>
        </w:rPr>
        <w:t>Why it matters:</w:t>
      </w:r>
      <w:r w:rsidRPr="00CF1B1A">
        <w:t xml:space="preserve"> This is the template: defend the mission, reform the machinery.</w:t>
      </w:r>
    </w:p>
    <w:p w14:paraId="64DA7907" w14:textId="77777777" w:rsidR="00CF1B1A" w:rsidRPr="00CF1B1A" w:rsidRDefault="00CF1B1A" w:rsidP="00CF1B1A">
      <w:r w:rsidRPr="00CF1B1A">
        <w:rPr>
          <w:b/>
          <w:bCs/>
        </w:rPr>
        <w:t>My view:</w:t>
      </w:r>
      <w:r w:rsidRPr="00CF1B1A">
        <w:t xml:space="preserve"> This is exactly the posture progressives need. Institutions should be loved enough to be repaired. Blind defense is not loyalty; it is negligence.</w:t>
      </w:r>
    </w:p>
    <w:p w14:paraId="2C61FCF4" w14:textId="77777777" w:rsidR="00CF1B1A" w:rsidRPr="00CF1B1A" w:rsidRDefault="00956B4F" w:rsidP="00CF1B1A">
      <w:r w:rsidRPr="00CF1B1A">
        <w:rPr>
          <w:noProof/>
        </w:rPr>
        <w:pict w14:anchorId="0AC8BE51">
          <v:rect id="_x0000_i1025" alt="" style="width:468pt;height:.05pt;mso-width-percent:0;mso-height-percent:0;mso-width-percent:0;mso-height-percent:0" o:hralign="center" o:hrstd="t" o:hr="t" fillcolor="#a0a0a0" stroked="f"/>
        </w:pict>
      </w:r>
    </w:p>
    <w:p w14:paraId="4631D656" w14:textId="77777777" w:rsidR="00CF1B1A" w:rsidRPr="00CF1B1A" w:rsidRDefault="00CF1B1A" w:rsidP="00CF1B1A">
      <w:pPr>
        <w:rPr>
          <w:b/>
          <w:bCs/>
        </w:rPr>
      </w:pPr>
      <w:r w:rsidRPr="00CF1B1A">
        <w:rPr>
          <w:b/>
          <w:bCs/>
        </w:rPr>
        <w:lastRenderedPageBreak/>
        <w:t>What I agree with most</w:t>
      </w:r>
    </w:p>
    <w:p w14:paraId="00F875D7" w14:textId="77777777" w:rsidR="00CF1B1A" w:rsidRPr="00CF1B1A" w:rsidRDefault="00CF1B1A" w:rsidP="00CF1B1A">
      <w:r w:rsidRPr="00CF1B1A">
        <w:t>I agree most with Ezra’s claim that abundance has to be judged by delivery, not by bills passed, dollars authorized, or speeches given. That is the essential discipline.</w:t>
      </w:r>
    </w:p>
    <w:p w14:paraId="56CD6F5A" w14:textId="77777777" w:rsidR="00CF1B1A" w:rsidRPr="00CF1B1A" w:rsidRDefault="00CF1B1A" w:rsidP="00CF1B1A">
      <w:r w:rsidRPr="00CF1B1A">
        <w:t>I also agree with Mark that the movement needs a real theory of decision-making. “Everyone gets a voice, no one gets a veto” is a good slogan, but it has to become law, administrative design, and political culture.</w:t>
      </w:r>
    </w:p>
    <w:p w14:paraId="2235BD05" w14:textId="77777777" w:rsidR="00CF1B1A" w:rsidRPr="00CF1B1A" w:rsidRDefault="00CF1B1A" w:rsidP="00CF1B1A">
      <w:r w:rsidRPr="00CF1B1A">
        <w:t>And I agree with Derek that power is not only corporate power. Neighborhood groups, public-sector unions, professional guilds, courts, agencies, consultants, and procedural systems can all become anti-public-interest power centers.</w:t>
      </w:r>
    </w:p>
    <w:p w14:paraId="02A12849" w14:textId="77777777" w:rsidR="00CF1B1A" w:rsidRPr="00CF1B1A" w:rsidRDefault="00CF1B1A" w:rsidP="00CF1B1A">
      <w:pPr>
        <w:rPr>
          <w:b/>
          <w:bCs/>
        </w:rPr>
      </w:pPr>
      <w:r w:rsidRPr="00CF1B1A">
        <w:rPr>
          <w:b/>
          <w:bCs/>
        </w:rPr>
        <w:t>Where I think differently</w:t>
      </w:r>
    </w:p>
    <w:p w14:paraId="7B932639" w14:textId="77777777" w:rsidR="00CF1B1A" w:rsidRPr="00CF1B1A" w:rsidRDefault="00CF1B1A" w:rsidP="00CF1B1A">
      <w:pPr>
        <w:rPr>
          <w:b/>
          <w:bCs/>
        </w:rPr>
      </w:pPr>
      <w:r w:rsidRPr="00CF1B1A">
        <w:rPr>
          <w:b/>
          <w:bCs/>
        </w:rPr>
        <w:t>1. I would put financing much closer to the center.</w:t>
      </w:r>
    </w:p>
    <w:p w14:paraId="572E5145" w14:textId="77777777" w:rsidR="00CF1B1A" w:rsidRPr="00CF1B1A" w:rsidRDefault="00CF1B1A" w:rsidP="00CF1B1A">
      <w:r w:rsidRPr="00CF1B1A">
        <w:t>The transcript eventually gets there, but financing should not be treated as a late correction. Housing abundance, clean energy abundance, drug abundance, and infrastructure abundance all depend on capital structure. Who finances projects, at what cost, under what risk, with what public guarantee, and with what return expectations is central.</w:t>
      </w:r>
    </w:p>
    <w:p w14:paraId="26F09883" w14:textId="77777777" w:rsidR="00CF1B1A" w:rsidRPr="00CF1B1A" w:rsidRDefault="00CF1B1A" w:rsidP="00CF1B1A">
      <w:pPr>
        <w:rPr>
          <w:b/>
          <w:bCs/>
        </w:rPr>
      </w:pPr>
      <w:r w:rsidRPr="00CF1B1A">
        <w:rPr>
          <w:b/>
          <w:bCs/>
        </w:rPr>
        <w:t>2. I think Warren’s critique deserves more structural weight.</w:t>
      </w:r>
    </w:p>
    <w:p w14:paraId="7717A843" w14:textId="77777777" w:rsidR="00CF1B1A" w:rsidRPr="00CF1B1A" w:rsidRDefault="00CF1B1A" w:rsidP="00CF1B1A">
      <w:r w:rsidRPr="00CF1B1A">
        <w:t>Derek and Ezra are right that corporate power is not the only obstruction. But billionaires and corporate actors shape campaign finance, lobbying, procurement, AI policy, energy markets, pharma pricing, and housing investment. Abundance without anti-capture rules could easily become “let the powerful build what profits them.”</w:t>
      </w:r>
    </w:p>
    <w:p w14:paraId="619F07E7" w14:textId="77777777" w:rsidR="00CF1B1A" w:rsidRPr="00CF1B1A" w:rsidRDefault="00CF1B1A" w:rsidP="00CF1B1A">
      <w:pPr>
        <w:rPr>
          <w:b/>
          <w:bCs/>
        </w:rPr>
      </w:pPr>
      <w:r w:rsidRPr="00CF1B1A">
        <w:rPr>
          <w:b/>
          <w:bCs/>
        </w:rPr>
        <w:t>3. I am more skeptical of price-control-plus-supply politics.</w:t>
      </w:r>
    </w:p>
    <w:p w14:paraId="2CFF029C" w14:textId="77777777" w:rsidR="00CF1B1A" w:rsidRPr="00CF1B1A" w:rsidRDefault="00CF1B1A" w:rsidP="00CF1B1A">
      <w:r w:rsidRPr="00CF1B1A">
        <w:t>The transcript treats the synthesis as promising. It can be. But politicians love the visible part — freeze rents, cap bills, punish villains — and underinvest in the boring part: build, permit, finance, connect, inspect, staff, and maintain. The supply part has to be legally binding and measured.</w:t>
      </w:r>
    </w:p>
    <w:p w14:paraId="4E13DE68" w14:textId="77777777" w:rsidR="00CF1B1A" w:rsidRPr="00CF1B1A" w:rsidRDefault="00CF1B1A" w:rsidP="00CF1B1A">
      <w:pPr>
        <w:rPr>
          <w:b/>
          <w:bCs/>
        </w:rPr>
      </w:pPr>
      <w:r w:rsidRPr="00CF1B1A">
        <w:rPr>
          <w:b/>
          <w:bCs/>
        </w:rPr>
        <w:t>4. I would make implementation the center of the movement.</w:t>
      </w:r>
    </w:p>
    <w:p w14:paraId="6B481D69" w14:textId="77777777" w:rsidR="00CF1B1A" w:rsidRPr="00CF1B1A" w:rsidRDefault="00CF1B1A" w:rsidP="00CF1B1A">
      <w:r w:rsidRPr="00CF1B1A">
        <w:t>The transcript talks a lot about legislation and vision. But many abundance failures will happen after passage: local resistance, agency slowness, litigation, staffing gaps, financing problems, procurement failure, and unclear accountability. The movement needs people obsessed with the ugly middle.</w:t>
      </w:r>
    </w:p>
    <w:p w14:paraId="489D38FC" w14:textId="77777777" w:rsidR="00CF1B1A" w:rsidRPr="00CF1B1A" w:rsidRDefault="00CF1B1A" w:rsidP="00CF1B1A">
      <w:pPr>
        <w:rPr>
          <w:b/>
          <w:bCs/>
        </w:rPr>
      </w:pPr>
      <w:r w:rsidRPr="00CF1B1A">
        <w:rPr>
          <w:b/>
          <w:bCs/>
        </w:rPr>
        <w:t>5. I think “beauty” is more politically useful than Derek suggests.</w:t>
      </w:r>
    </w:p>
    <w:p w14:paraId="529FEE58" w14:textId="77777777" w:rsidR="00CF1B1A" w:rsidRPr="00CF1B1A" w:rsidRDefault="00CF1B1A" w:rsidP="00CF1B1A">
      <w:r w:rsidRPr="00CF1B1A">
        <w:lastRenderedPageBreak/>
        <w:t>Derek is right that beauty does not explain Texas. But Ezra’s instinct matters. People will accept density, infrastructure, and change more readily if they believe the result will improve their lived environment. Beauty is not sufficient, but it is a trust-building tool.</w:t>
      </w:r>
    </w:p>
    <w:p w14:paraId="5C8774CB" w14:textId="77777777" w:rsidR="00CF1B1A" w:rsidRPr="00CF1B1A" w:rsidRDefault="00CF1B1A" w:rsidP="00CF1B1A">
      <w:pPr>
        <w:rPr>
          <w:b/>
          <w:bCs/>
        </w:rPr>
      </w:pPr>
      <w:r w:rsidRPr="00CF1B1A">
        <w:rPr>
          <w:b/>
          <w:bCs/>
        </w:rPr>
        <w:t>My overall judgment</w:t>
      </w:r>
    </w:p>
    <w:p w14:paraId="53986CE2" w14:textId="77777777" w:rsidR="00CF1B1A" w:rsidRPr="00CF1B1A" w:rsidRDefault="00CF1B1A" w:rsidP="00CF1B1A">
      <w:r w:rsidRPr="00CF1B1A">
        <w:t>This transcript is valuable because it shows abundance maturing from a critique into a governing problem. The easy version is: cut red tape and build more. The hard version is: redesign democratic institutions so they can make legitimate decisions, manage trade-offs, resist capture, finance production, move quickly, and deliver visible improvements in ordinary life.</w:t>
      </w:r>
    </w:p>
    <w:p w14:paraId="1995EB7A" w14:textId="77777777" w:rsidR="00CF1B1A" w:rsidRPr="00CF1B1A" w:rsidRDefault="00CF1B1A" w:rsidP="00CF1B1A">
      <w:r w:rsidRPr="00CF1B1A">
        <w:t>The two strongest sentences underneath the whole conversation are these:</w:t>
      </w:r>
    </w:p>
    <w:p w14:paraId="277764D7" w14:textId="77777777" w:rsidR="00CF1B1A" w:rsidRPr="00CF1B1A" w:rsidRDefault="00CF1B1A" w:rsidP="00CF1B1A">
      <w:r w:rsidRPr="00CF1B1A">
        <w:t>First, government cannot ask to do more until it proves it can function.</w:t>
      </w:r>
    </w:p>
    <w:p w14:paraId="2A644474" w14:textId="77777777" w:rsidR="00CF1B1A" w:rsidRPr="00CF1B1A" w:rsidRDefault="00CF1B1A" w:rsidP="00CF1B1A">
      <w:r w:rsidRPr="00CF1B1A">
        <w:t>Second, the purpose of institutions is not to preserve themselves; it is to deliver public goods.</w:t>
      </w:r>
    </w:p>
    <w:p w14:paraId="63A2E065" w14:textId="77777777" w:rsidR="00CF1B1A" w:rsidRPr="00CF1B1A" w:rsidRDefault="00CF1B1A" w:rsidP="00CF1B1A">
      <w:r w:rsidRPr="00CF1B1A">
        <w:t>That is the standard I would hold the abundance movement to.</w:t>
      </w:r>
    </w:p>
    <w:p w14:paraId="680C7CF9" w14:textId="77777777" w:rsidR="00E47694" w:rsidRDefault="00E47694"/>
    <w:sectPr w:rsidR="00E47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A4F"/>
    <w:rsid w:val="002A3304"/>
    <w:rsid w:val="002B675F"/>
    <w:rsid w:val="00493863"/>
    <w:rsid w:val="0076572F"/>
    <w:rsid w:val="00956B4F"/>
    <w:rsid w:val="00A26BFF"/>
    <w:rsid w:val="00A26E21"/>
    <w:rsid w:val="00CF1B1A"/>
    <w:rsid w:val="00DE6F28"/>
    <w:rsid w:val="00E14A4F"/>
    <w:rsid w:val="00E4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813A9"/>
  <w15:chartTrackingRefBased/>
  <w15:docId w15:val="{A92A456B-2042-5D47-AED7-2C15B05B5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A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4A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4A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4A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4A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4A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4A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4A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4A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A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4A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4A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4A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4A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4A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4A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4A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4A4F"/>
    <w:rPr>
      <w:rFonts w:eastAsiaTheme="majorEastAsia" w:cstheme="majorBidi"/>
      <w:color w:val="272727" w:themeColor="text1" w:themeTint="D8"/>
    </w:rPr>
  </w:style>
  <w:style w:type="paragraph" w:styleId="Title">
    <w:name w:val="Title"/>
    <w:basedOn w:val="Normal"/>
    <w:next w:val="Normal"/>
    <w:link w:val="TitleChar"/>
    <w:uiPriority w:val="10"/>
    <w:qFormat/>
    <w:rsid w:val="00E14A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4A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4A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4A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4A4F"/>
    <w:pPr>
      <w:spacing w:before="160"/>
      <w:jc w:val="center"/>
    </w:pPr>
    <w:rPr>
      <w:i/>
      <w:iCs/>
      <w:color w:val="404040" w:themeColor="text1" w:themeTint="BF"/>
    </w:rPr>
  </w:style>
  <w:style w:type="character" w:customStyle="1" w:styleId="QuoteChar">
    <w:name w:val="Quote Char"/>
    <w:basedOn w:val="DefaultParagraphFont"/>
    <w:link w:val="Quote"/>
    <w:uiPriority w:val="29"/>
    <w:rsid w:val="00E14A4F"/>
    <w:rPr>
      <w:i/>
      <w:iCs/>
      <w:color w:val="404040" w:themeColor="text1" w:themeTint="BF"/>
    </w:rPr>
  </w:style>
  <w:style w:type="paragraph" w:styleId="ListParagraph">
    <w:name w:val="List Paragraph"/>
    <w:basedOn w:val="Normal"/>
    <w:uiPriority w:val="34"/>
    <w:qFormat/>
    <w:rsid w:val="00E14A4F"/>
    <w:pPr>
      <w:ind w:left="720"/>
      <w:contextualSpacing/>
    </w:pPr>
  </w:style>
  <w:style w:type="character" w:styleId="IntenseEmphasis">
    <w:name w:val="Intense Emphasis"/>
    <w:basedOn w:val="DefaultParagraphFont"/>
    <w:uiPriority w:val="21"/>
    <w:qFormat/>
    <w:rsid w:val="00E14A4F"/>
    <w:rPr>
      <w:i/>
      <w:iCs/>
      <w:color w:val="0F4761" w:themeColor="accent1" w:themeShade="BF"/>
    </w:rPr>
  </w:style>
  <w:style w:type="paragraph" w:styleId="IntenseQuote">
    <w:name w:val="Intense Quote"/>
    <w:basedOn w:val="Normal"/>
    <w:next w:val="Normal"/>
    <w:link w:val="IntenseQuoteChar"/>
    <w:uiPriority w:val="30"/>
    <w:qFormat/>
    <w:rsid w:val="00E14A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4A4F"/>
    <w:rPr>
      <w:i/>
      <w:iCs/>
      <w:color w:val="0F4761" w:themeColor="accent1" w:themeShade="BF"/>
    </w:rPr>
  </w:style>
  <w:style w:type="character" w:styleId="IntenseReference">
    <w:name w:val="Intense Reference"/>
    <w:basedOn w:val="DefaultParagraphFont"/>
    <w:uiPriority w:val="32"/>
    <w:qFormat/>
    <w:rsid w:val="00E14A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2420</Words>
  <Characters>13797</Characters>
  <Application>Microsoft Office Word</Application>
  <DocSecurity>0</DocSecurity>
  <Lines>114</Lines>
  <Paragraphs>32</Paragraphs>
  <ScaleCrop>false</ScaleCrop>
  <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Griffith</dc:creator>
  <cp:keywords/>
  <dc:description/>
  <cp:lastModifiedBy>John Griffith</cp:lastModifiedBy>
  <cp:revision>2</cp:revision>
  <dcterms:created xsi:type="dcterms:W3CDTF">2026-04-29T20:55:00Z</dcterms:created>
  <dcterms:modified xsi:type="dcterms:W3CDTF">2026-04-29T20:55:00Z</dcterms:modified>
</cp:coreProperties>
</file>