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C419" w14:textId="77777777" w:rsidR="009D0592" w:rsidRDefault="00000000">
      <w:pPr>
        <w:spacing w:after="40"/>
      </w:pPr>
      <w:r>
        <w:rPr>
          <w:rFonts w:ascii="Cambria" w:hAnsi="Cambria"/>
          <w:b/>
          <w:color w:val="1C486A"/>
          <w:sz w:val="40"/>
        </w:rPr>
        <w:t>PSA Post Draft</w:t>
      </w:r>
    </w:p>
    <w:p w14:paraId="4919B95D" w14:textId="77777777" w:rsidR="009D0592" w:rsidRDefault="00000000">
      <w:pPr>
        <w:spacing w:after="40"/>
      </w:pPr>
      <w:r>
        <w:rPr>
          <w:rFonts w:ascii="Cambria" w:hAnsi="Cambria"/>
          <w:b/>
          <w:color w:val="282828"/>
          <w:sz w:val="32"/>
        </w:rPr>
        <w:t>AI fluency needs judgment</w:t>
      </w:r>
    </w:p>
    <w:p w14:paraId="7AE90D28" w14:textId="77777777" w:rsidR="009D0592" w:rsidRDefault="00000000">
      <w:r>
        <w:rPr>
          <w:i/>
          <w:color w:val="5F5F5F"/>
          <w:sz w:val="21"/>
        </w:rPr>
        <w:t>Editable Word draft for PSA | Revised for source integrity</w:t>
      </w:r>
    </w:p>
    <w:tbl>
      <w:tblPr>
        <w:tblW w:w="0" w:type="auto"/>
        <w:jc w:val="center"/>
        <w:tblLayout w:type="fixed"/>
        <w:tblLook w:val="04A0" w:firstRow="1" w:lastRow="0" w:firstColumn="1" w:lastColumn="0" w:noHBand="0" w:noVBand="1"/>
      </w:tblPr>
      <w:tblGrid>
        <w:gridCol w:w="9360"/>
      </w:tblGrid>
      <w:tr w:rsidR="009D0592" w14:paraId="057CD74B" w14:textId="77777777">
        <w:trPr>
          <w:jc w:val="center"/>
        </w:trPr>
        <w:tc>
          <w:tcPr>
            <w:tcW w:w="9360" w:type="dxa"/>
            <w:shd w:val="clear" w:color="auto" w:fill="EAF2F8"/>
            <w:tcMar>
              <w:top w:w="110" w:type="dxa"/>
              <w:left w:w="150" w:type="dxa"/>
              <w:bottom w:w="110" w:type="dxa"/>
              <w:right w:w="150" w:type="dxa"/>
            </w:tcMar>
            <w:vAlign w:val="center"/>
          </w:tcPr>
          <w:p w14:paraId="59AAB8B5" w14:textId="77777777" w:rsidR="009D0592" w:rsidRDefault="00000000">
            <w:pPr>
              <w:spacing w:after="0" w:line="269" w:lineRule="auto"/>
            </w:pPr>
            <w:r>
              <w:rPr>
                <w:b/>
                <w:color w:val="25425C"/>
                <w:sz w:val="21"/>
              </w:rPr>
              <w:t>Source-grounded claim: the Microsoft Research paper shows that GenAI use is changing how some knowledge workers report doing critical thinking. The PSA question is how to use AI in ways that strengthen judgment rather than weaken it.</w:t>
            </w:r>
          </w:p>
        </w:tc>
      </w:tr>
    </w:tbl>
    <w:p w14:paraId="215BFC10" w14:textId="77777777" w:rsidR="009D0592" w:rsidRDefault="009D0592"/>
    <w:p w14:paraId="60E1C4E8" w14:textId="77777777" w:rsidR="009D0592" w:rsidRDefault="00000000">
      <w:pPr>
        <w:spacing w:after="160" w:line="283" w:lineRule="auto"/>
      </w:pPr>
      <w:r>
        <w:t>The question may no longer be only whether people are using AI more, but how AI use may be changing critical thinking in knowledge work. In a 2025 Microsoft Research paper based on a survey of 319 knowledge workers and 936 examples of GenAI use, researchers examined how people described their thinking while working with these tools.</w:t>
      </w:r>
    </w:p>
    <w:p w14:paraId="504BE2FA" w14:textId="77777777" w:rsidR="009D0592" w:rsidRDefault="00000000">
      <w:pPr>
        <w:spacing w:after="160" w:line="283" w:lineRule="auto"/>
      </w:pPr>
      <w:r>
        <w:t>The paper found that higher confidence in GenAI was associated with less critical thinking, while higher self-confidence was associated with more. It also found that GenAI shifted critical thinking toward information verification, response integration, and task stewardship. These are survey-based associations, not proof that AI use automatically weakens thought.</w:t>
      </w:r>
    </w:p>
    <w:p w14:paraId="0A4F83D7" w14:textId="77777777" w:rsidR="009D0592" w:rsidRDefault="00000000">
      <w:pPr>
        <w:spacing w:after="160" w:line="283" w:lineRule="auto"/>
      </w:pPr>
      <w:r>
        <w:t>For PSA, the public-service question is how to build AI use that strengthens judgment rather than weakens it. In settings where safety, fairness, trust, and local context matter, speed alone is not a good enough standard.</w:t>
      </w:r>
    </w:p>
    <w:p w14:paraId="27817B9D" w14:textId="77777777" w:rsidR="009D0592" w:rsidRDefault="00000000">
      <w:pPr>
        <w:spacing w:before="120" w:after="80"/>
      </w:pPr>
      <w:r>
        <w:rPr>
          <w:rFonts w:ascii="Cambria" w:hAnsi="Cambria"/>
          <w:b/>
          <w:color w:val="1C486A"/>
          <w:sz w:val="26"/>
        </w:rPr>
        <w:t>Why this matters for PSA</w:t>
      </w:r>
    </w:p>
    <w:p w14:paraId="2D700BD4" w14:textId="77777777" w:rsidR="009D0592" w:rsidRDefault="00000000">
      <w:pPr>
        <w:pStyle w:val="ListBullet"/>
        <w:spacing w:after="60" w:line="269" w:lineRule="auto"/>
      </w:pPr>
      <w:r>
        <w:rPr>
          <w:sz w:val="21"/>
        </w:rPr>
        <w:t>The study supports caution about over-trusting AI, not a claim that human judgment no longer matters.</w:t>
      </w:r>
    </w:p>
    <w:p w14:paraId="3E829D08" w14:textId="77777777" w:rsidR="009D0592" w:rsidRDefault="00000000">
      <w:pPr>
        <w:pStyle w:val="ListBullet"/>
        <w:spacing w:after="60" w:line="269" w:lineRule="auto"/>
      </w:pPr>
      <w:r>
        <w:rPr>
          <w:sz w:val="21"/>
        </w:rPr>
        <w:t>Public-service organizations may need to teach verification, oversight, and context-checking as part of AI use.</w:t>
      </w:r>
    </w:p>
    <w:p w14:paraId="33CF0DA7" w14:textId="77777777" w:rsidR="009D0592" w:rsidRDefault="00000000">
      <w:pPr>
        <w:pStyle w:val="ListBullet"/>
        <w:spacing w:after="60" w:line="269" w:lineRule="auto"/>
      </w:pPr>
      <w:r>
        <w:rPr>
          <w:sz w:val="21"/>
        </w:rPr>
        <w:t>The PSA interpretation goes one step beyond the paper: access to AI tools will matter less if people do not build habits of reflection and review.</w:t>
      </w:r>
    </w:p>
    <w:p w14:paraId="294BA007" w14:textId="77777777" w:rsidR="009D0592" w:rsidRDefault="00000000">
      <w:pPr>
        <w:spacing w:before="160" w:after="80"/>
      </w:pPr>
      <w:r>
        <w:rPr>
          <w:rFonts w:ascii="Cambria" w:hAnsi="Cambria"/>
          <w:b/>
          <w:color w:val="1C486A"/>
          <w:sz w:val="26"/>
        </w:rPr>
        <w:t>Source</w:t>
      </w:r>
    </w:p>
    <w:p w14:paraId="5546F6A5" w14:textId="77777777" w:rsidR="009D0592" w:rsidRDefault="00000000">
      <w:pPr>
        <w:spacing w:after="40" w:line="269" w:lineRule="auto"/>
      </w:pPr>
      <w:r>
        <w:rPr>
          <w:b/>
        </w:rPr>
        <w:t xml:space="preserve">Microsoft Research. </w:t>
      </w:r>
      <w:r>
        <w:t xml:space="preserve">“The Impact of Generative AI on Critical Thinking: Self-Reported Reductions in Cognitive Effort and Confidence Effects From a Survey of Knowledge Workers” (2025). </w:t>
      </w:r>
      <w:hyperlink r:id="rId8">
        <w:r>
          <w:rPr>
            <w:color w:val="1F4E79"/>
            <w:u w:val="single"/>
          </w:rPr>
          <w:t>Publication page</w:t>
        </w:r>
      </w:hyperlink>
    </w:p>
    <w:p w14:paraId="1E710A6F" w14:textId="77777777" w:rsidR="009D0592" w:rsidRDefault="00000000">
      <w:pPr>
        <w:spacing w:after="0" w:line="259" w:lineRule="auto"/>
      </w:pPr>
      <w:r>
        <w:rPr>
          <w:i/>
          <w:color w:val="5F5F5F"/>
          <w:sz w:val="20"/>
        </w:rPr>
        <w:t>Note: this revised draft is aligned to the research PDF saved separately in this chat for PSA use.</w:t>
      </w:r>
    </w:p>
    <w:sectPr w:rsidR="009D0592" w:rsidSect="00034616">
      <w:footerReference w:type="default" r:id="rId9"/>
      <w:pgSz w:w="12240" w:h="15840"/>
      <w:pgMar w:top="1152"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0EF1" w14:textId="77777777" w:rsidR="008134D3" w:rsidRDefault="008134D3">
      <w:pPr>
        <w:spacing w:after="0" w:line="240" w:lineRule="auto"/>
      </w:pPr>
      <w:r>
        <w:separator/>
      </w:r>
    </w:p>
  </w:endnote>
  <w:endnote w:type="continuationSeparator" w:id="0">
    <w:p w14:paraId="49AD3630" w14:textId="77777777" w:rsidR="008134D3" w:rsidRDefault="0081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B0F6" w14:textId="77777777" w:rsidR="009D0592" w:rsidRDefault="00000000">
    <w:pPr>
      <w:pStyle w:val="Footer"/>
      <w:jc w:val="center"/>
    </w:pPr>
    <w:r>
      <w:rPr>
        <w:color w:val="787878"/>
        <w:sz w:val="18"/>
      </w:rPr>
      <w:t>PSA working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F451" w14:textId="77777777" w:rsidR="008134D3" w:rsidRDefault="008134D3">
      <w:pPr>
        <w:spacing w:after="0" w:line="240" w:lineRule="auto"/>
      </w:pPr>
      <w:r>
        <w:separator/>
      </w:r>
    </w:p>
  </w:footnote>
  <w:footnote w:type="continuationSeparator" w:id="0">
    <w:p w14:paraId="3D9DA2AA" w14:textId="77777777" w:rsidR="008134D3" w:rsidRDefault="00813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5568665">
    <w:abstractNumId w:val="8"/>
  </w:num>
  <w:num w:numId="2" w16cid:durableId="1256206485">
    <w:abstractNumId w:val="6"/>
  </w:num>
  <w:num w:numId="3" w16cid:durableId="2055274693">
    <w:abstractNumId w:val="5"/>
  </w:num>
  <w:num w:numId="4" w16cid:durableId="1516187204">
    <w:abstractNumId w:val="4"/>
  </w:num>
  <w:num w:numId="5" w16cid:durableId="1235817796">
    <w:abstractNumId w:val="7"/>
  </w:num>
  <w:num w:numId="6" w16cid:durableId="1861577969">
    <w:abstractNumId w:val="3"/>
  </w:num>
  <w:num w:numId="7" w16cid:durableId="2037073947">
    <w:abstractNumId w:val="2"/>
  </w:num>
  <w:num w:numId="8" w16cid:durableId="1305159588">
    <w:abstractNumId w:val="1"/>
  </w:num>
  <w:num w:numId="9" w16cid:durableId="195108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134D3"/>
    <w:rsid w:val="0082301E"/>
    <w:rsid w:val="009D0592"/>
    <w:rsid w:val="00AA1D8D"/>
    <w:rsid w:val="00B47730"/>
    <w:rsid w:val="00C00BC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210CA"/>
  <w14:defaultImageDpi w14:val="300"/>
  <w15:docId w15:val="{132AD89F-2260-944F-B402-51F7A473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research/publication/the-impact-of-generative-ai-on-critical-thinking-self-reported-reductions-in-cognitive-effort-and-confidence-effects-from-a-survey-of-knowledge-work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1647</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 WITTE</cp:lastModifiedBy>
  <cp:revision>2</cp:revision>
  <dcterms:created xsi:type="dcterms:W3CDTF">2013-12-23T23:15:00Z</dcterms:created>
  <dcterms:modified xsi:type="dcterms:W3CDTF">2026-04-03T17:24:00Z</dcterms:modified>
  <cp:category/>
</cp:coreProperties>
</file>